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C51A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rPr>
          <w:rFonts w:ascii="undefined" w:hAnsi="undefined" w:eastAsia="undefined" w:cs="undefined"/>
          <w:b/>
          <w:bCs/>
          <w:color w:val="0000FF"/>
          <w:sz w:val="24"/>
          <w:szCs w:val="24"/>
        </w:rPr>
        <w:t>详情页规划：</w:t>
      </w:r>
    </w:p>
    <w:p w14:paraId="216809C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rPr>
          <w:rFonts w:hint="default" w:ascii="undefined" w:hAnsi="undefined" w:eastAsia="undefined" w:cs="undefined"/>
          <w:sz w:val="24"/>
          <w:szCs w:val="24"/>
        </w:rPr>
        <w:t>第1屏：首屏主视觉+爆款核心卖点</w:t>
      </w:r>
    </w:p>
    <w:p w14:paraId="4D44BEA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rPr>
          <w:rFonts w:hint="default" w:ascii="undefined" w:hAnsi="undefined" w:eastAsia="undefined" w:cs="undefined"/>
          <w:sz w:val="24"/>
          <w:szCs w:val="24"/>
        </w:rPr>
        <w:t>根据这个养生壶，设计电商详情页首屏，一个美女穿着白色裙子，拿着一杯喝养生一样的菊花茶饮，微笑，文案：</w:t>
      </w:r>
      <w:r>
        <w:rPr>
          <w:rFonts w:hint="default" w:ascii="undefined" w:hAnsi="undefined" w:eastAsia="undefined" w:cs="undefined"/>
          <w:color w:val="0000FF"/>
          <w:sz w:val="24"/>
          <w:szCs w:val="24"/>
        </w:rPr>
        <w:t>龙头设计/随时轻松接饮/内置防堵塞滤网，即开即饮</w:t>
      </w:r>
    </w:p>
    <w:p w14:paraId="7492806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rPr>
          <w:rFonts w:hint="default" w:ascii="undefined" w:hAnsi="undefined" w:eastAsia="undefined" w:cs="undefined"/>
          <w:sz w:val="24"/>
          <w:szCs w:val="24"/>
        </w:rPr>
        <w:t>第2屏：产品细节展示</w:t>
      </w:r>
    </w:p>
    <w:p w14:paraId="3567E33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rPr>
          <w:rFonts w:hint="default" w:ascii="undefined" w:hAnsi="undefined" w:eastAsia="undefined" w:cs="undefined"/>
          <w:sz w:val="24"/>
          <w:szCs w:val="24"/>
        </w:rPr>
        <w:t>根据这个养生壶，设计电商详情页第2屏（养生壶细节展示），文案：</w:t>
      </w:r>
      <w:r>
        <w:rPr>
          <w:rFonts w:hint="default" w:ascii="undefined" w:hAnsi="undefined" w:eastAsia="undefined" w:cs="undefined"/>
          <w:color w:val="0000FF"/>
          <w:sz w:val="24"/>
          <w:szCs w:val="24"/>
        </w:rPr>
        <w:t>温饮养身心/浅茶润日常/龙头款恒温养生壶/4L大容量·高清数显屏·多功能模式</w:t>
      </w:r>
    </w:p>
    <w:p w14:paraId="33DE442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rPr>
          <w:rFonts w:hint="default" w:ascii="undefined" w:hAnsi="undefined" w:eastAsia="undefined" w:cs="undefined"/>
          <w:sz w:val="24"/>
          <w:szCs w:val="24"/>
        </w:rPr>
        <w:t>第3屏：展示产品特质</w:t>
      </w:r>
    </w:p>
    <w:p w14:paraId="6F3BE95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rPr>
          <w:rFonts w:hint="default" w:ascii="undefined" w:hAnsi="undefined" w:eastAsia="undefined" w:cs="undefined"/>
          <w:sz w:val="24"/>
          <w:szCs w:val="24"/>
        </w:rPr>
        <w:t>根据这个养身壶，设计电商详情页第3屏，展示产品的材质和功能，文案：</w:t>
      </w:r>
      <w:r>
        <w:rPr>
          <w:rFonts w:hint="default" w:ascii="undefined" w:hAnsi="undefined" w:eastAsia="undefined" w:cs="undefined"/>
          <w:color w:val="0000FF"/>
          <w:sz w:val="24"/>
          <w:szCs w:val="24"/>
        </w:rPr>
        <w:t>高硼硅玻璃壶，冷热交替不易裂，炖煮通透可视，耐高温无杂质，锁鲜营养，一壶多用享醇酿</w:t>
      </w:r>
    </w:p>
    <w:p w14:paraId="2AB04D0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rPr>
          <w:rFonts w:hint="default" w:ascii="undefined" w:hAnsi="undefined" w:eastAsia="undefined" w:cs="undefined"/>
          <w:sz w:val="24"/>
          <w:szCs w:val="24"/>
        </w:rPr>
        <w:t>第4屏：展示产品功能属性</w:t>
      </w:r>
    </w:p>
    <w:p w14:paraId="3CE3594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rPr>
          <w:rFonts w:hint="default" w:ascii="undefined" w:hAnsi="undefined" w:eastAsia="undefined" w:cs="undefined"/>
          <w:sz w:val="24"/>
          <w:szCs w:val="24"/>
        </w:rPr>
        <w:t>根据这个养生壶，设计电商详情页第4屏文案：</w:t>
      </w:r>
      <w:r>
        <w:rPr>
          <w:rFonts w:hint="default" w:ascii="undefined" w:hAnsi="undefined" w:eastAsia="undefined" w:cs="undefined"/>
          <w:color w:val="0000FF"/>
          <w:sz w:val="24"/>
          <w:szCs w:val="24"/>
        </w:rPr>
        <w:t>8大菜单任意选，营养健康喝不腻，烧水/花果茶/甜品/黑茶/白茶/调奶/调温，花样炖煮</w:t>
      </w:r>
    </w:p>
    <w:p w14:paraId="4179094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rPr>
          <w:rFonts w:hint="default" w:ascii="undefined" w:hAnsi="undefined" w:eastAsia="undefined" w:cs="undefined"/>
          <w:sz w:val="24"/>
          <w:szCs w:val="24"/>
        </w:rPr>
        <w:t>第5屏：展示产品独特恒温功能</w:t>
      </w:r>
    </w:p>
    <w:p w14:paraId="3E597B9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rPr>
          <w:rFonts w:hint="default" w:ascii="undefined" w:hAnsi="undefined" w:eastAsia="undefined" w:cs="undefined"/>
          <w:sz w:val="24"/>
          <w:szCs w:val="24"/>
        </w:rPr>
        <w:t>根据这个养生壶，设计电商详情页第5屏，展示恒温功能，文案：</w:t>
      </w:r>
      <w:r>
        <w:rPr>
          <w:rFonts w:hint="default" w:ascii="undefined" w:hAnsi="undefined" w:eastAsia="undefined" w:cs="undefined"/>
          <w:color w:val="0000FF"/>
          <w:sz w:val="24"/>
          <w:szCs w:val="24"/>
        </w:rPr>
        <w:t>提壶记忆功能</w:t>
      </w:r>
    </w:p>
    <w:p w14:paraId="2C9C69E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rPr>
          <w:rFonts w:hint="default" w:ascii="undefined" w:hAnsi="undefined" w:eastAsia="undefined" w:cs="undefined"/>
          <w:color w:val="0000FF"/>
          <w:sz w:val="24"/>
          <w:szCs w:val="24"/>
        </w:rPr>
        <w:t>放回无须重设，短暂提起，放回后维持原来模式，48H恒温保温，实时温度显示，轻松直饮无需来回勾兑，专温泡专饮营养不流失</w:t>
      </w:r>
    </w:p>
    <w:p w14:paraId="3449F2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undefin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C09CC"/>
    <w:rsid w:val="4C5C2841"/>
    <w:rsid w:val="51AC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+西文正文" w:hAnsi="+西文正文" w:eastAsia="Microsoft YaHe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441</Characters>
  <Lines>0</Lines>
  <Paragraphs>0</Paragraphs>
  <TotalTime>5</TotalTime>
  <ScaleCrop>false</ScaleCrop>
  <LinksUpToDate>false</LinksUpToDate>
  <CharactersWithSpaces>441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2026-05-27T07:55:00Z</dcterms:created>
  <dc:creator>sucof!</dc:creator>
  <cp:lastModifiedBy>sucof!</cp:lastModifiedBy>
  <dcterms:modified xsi:type="dcterms:W3CDTF">2026-05-27T07:56:10Z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C888DC0F5BC749F08BCBA17B1772BD90_11</vt:lpwstr>
  </property>
  <property fmtid="{D5CDD505-2E9C-101B-9397-08002B2CF9AE}" pid="4" name="KSOTemplateDocerSaveRecord">
    <vt:lpwstr>eyJoZGlkIjoiYjRlMDJmOGY2ODFkYWYxM2YxYWIzOGNlMzljOTliNzgiLCJ1c2VySWQiOiI5NzkxMDU3MjAifQ==</vt:lpwstr>
  </property>
</Properties>
</file>